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Отдел культуры района объявляет о начале районной акции «Краса земли моей», посвященной 95-летию Гусь-Хрустального района. </w:t>
        <w:br/>
        <w:t xml:space="preserve">Для участия в акции необходимо размещать на своих страницах в соцсетях фотографии красивых, живописных мест, портретные фото местных жителей, детей и короткие видео (не более 3 минут, передающие атмосферу) Вашего населенного пункта с хештегами </w:t>
      </w:r>
      <w:hyperlink r:id="rId2">
        <w:r>
          <w:rPr>
            <w:rStyle w:val="Style14"/>
          </w:rPr>
          <w:t>#95летгусьхрустальномурайону</w:t>
        </w:r>
      </w:hyperlink>
      <w:r>
        <w:rPr/>
        <w:t xml:space="preserve"> и </w:t>
      </w:r>
      <w:hyperlink r:id="rId3">
        <w:r>
          <w:rPr>
            <w:rStyle w:val="Style14"/>
          </w:rPr>
          <w:t>#люблю</w:t>
        </w:r>
      </w:hyperlink>
      <w:r>
        <w:rPr/>
        <w:t xml:space="preserve">(название Вашего МО). </w:t>
        <w:br/>
        <w:t>Акция продлится до августа 2021 года. Далее фото и видео о Вашем населенном пункте будут собраны и смонтированы в фильм о Гусь-Хрустальном районе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районном конкурсе на лучший авторский текст песни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Гусь-Хрустальном районе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регламентирует порядок и условия проведения районного конкурса на лучший авторский текст песни о Гусь-Хрустальном районе (далее – Конкурс).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Учредителем Конкурса выступает Отдел по культуре, физкультуре и спорту, молодежной и социальной политике администрации Гусь-Хрустального района.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Организатором Конкурса выступает Муниципальное бюджетное учреждение культуры «Районный методический Центр».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Конкурс проводится в рамках празднования 95-летия образования Гусь-Хрустального района в период </w:t>
      </w:r>
      <w:r>
        <w:rPr>
          <w:rFonts w:cs="Times New Roman" w:ascii="Times New Roman" w:hAnsi="Times New Roman"/>
          <w:b/>
          <w:sz w:val="28"/>
          <w:szCs w:val="28"/>
        </w:rPr>
        <w:t xml:space="preserve">с 15 февраля по 15 апреля 2021 года.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Задачи Конкурса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Популяризация поэтического творчества в районе.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Приобщение населения района к музыкальному творчеству.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Воспитание патриотических чувств к родному району.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Содействие пропаганде лучших авторских стихов самодеятельных и профессиональных авторов о Гусь-Хрустальном районе.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и условия проведения Конкурса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В конкурсе могут принимать участие все желающие (профессиональные и самодеятельные поэты).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На Конкурс представляется не более 2 вариантов текста от каждого участника.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Заявки на участие в Конкурсе (форма заявки прилагается) и текст песни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до 15 апреля 2021 года</w:t>
      </w:r>
      <w:r>
        <w:rPr>
          <w:rFonts w:cs="Times New Roman" w:ascii="Times New Roman" w:hAnsi="Times New Roman"/>
          <w:sz w:val="28"/>
          <w:szCs w:val="28"/>
        </w:rPr>
        <w:t xml:space="preserve"> направляются организаторам Конкурса на бумажном носителе по адресу: г. Гусь-Хрустальный, ул. Муравьева-Апостола, д. 9, или электронном виде на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Gusraycult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с указанием в теме письма: «Конкурс на лучший авторский текст песни о районе». Контактный телефон: 2-09-46 – Иванова О.Г., Щегурова Е.В.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Текст песни должен быть содержать не более 3-4 куплетов и припевов.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Материалы, представленные на Конкурс, после подведения итогов участникам не возвращаются.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Жюри конкурса и критерии оценивания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Итоги Конкурса подводит жюри, которое формируется оргкомитетом.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При определении лучшего варианта конкурсного материала жюри руководствуется следующими критериями: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соответствие текста правилам и традициям русской словесности;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соответствие поэтическому произведению (рифма, размер, ритм, благозвучность) и жанровым особенностям;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степень отражения общественно значимых интересов, а также мыслей и чувств, патриотизм;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художественный уровень произведения.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Члены жюри оценивают работу каждого участника, оценки фиксируются в оценочных листах.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Итоговый балл каждого участника Конкурса определяется путем суммирования общих баллов.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4.5. Решение жюри оформляется протоколом и пересмотру не подлежит.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Подведение итогов и награждение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Решением жюри определяется победитель Конкурса.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Награждение победителя состоится </w:t>
      </w:r>
      <w:r>
        <w:rPr>
          <w:rFonts w:cs="Times New Roman" w:ascii="Times New Roman" w:hAnsi="Times New Roman"/>
          <w:b/>
          <w:sz w:val="28"/>
          <w:szCs w:val="28"/>
        </w:rPr>
        <w:t>21 августа 2021 года</w:t>
      </w:r>
      <w:r>
        <w:rPr>
          <w:rFonts w:cs="Times New Roman" w:ascii="Times New Roman" w:hAnsi="Times New Roman"/>
          <w:sz w:val="28"/>
          <w:szCs w:val="28"/>
        </w:rPr>
        <w:t xml:space="preserve"> на районном празднике, посв. 95-летию со дня образования Гусь-Хрустального района.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На текст песни победителя Конкурса будет написана музыка и исполнена на районном празднике «Большой России малый уголок», посв. 95-летию со дня образования Гусь-Хрустального района.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районном Конкурсе на лучший авторский текст песни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Гусь-Хрустальном районе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677"/>
        <w:gridCol w:w="5070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автора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полностью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конкурсного материала (текста)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 2021 года __________ __/___________________________________ </w:t>
      </w:r>
    </w:p>
    <w:p>
      <w:pPr>
        <w:pStyle w:val="Normal"/>
        <w:spacing w:lineRule="auto" w:line="240" w:before="0" w:after="0"/>
        <w:ind w:left="2124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(подпись)</w:t>
        <w:tab/>
        <w:tab/>
        <w:t xml:space="preserve"> (фамилия, имя, отчество)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555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d14f17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337b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473dc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95&#1083;&#1077;&#1090;&#1075;&#1091;&#1089;&#1100;&#1093;&#1088;&#1091;&#1089;&#1090;&#1072;&#1083;&#1100;&#1085;&#1086;&#1084;&#1091;&#1088;&#1072;&#1081;&#1086;&#1085;&#1091;" TargetMode="External"/><Relationship Id="rId3" Type="http://schemas.openxmlformats.org/officeDocument/2006/relationships/hyperlink" Target="https://vk.com/feed?section=search&amp;q=%23&#1083;&#1102;&#1073;&#1083;&#1102;" TargetMode="External"/><Relationship Id="rId4" Type="http://schemas.openxmlformats.org/officeDocument/2006/relationships/hyperlink" Target="mailto:Gusraycult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FB4F-08BD-4BCC-969B-BA369BB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2021-02-01T06:13:00Z</dcterms:created>
  <dc:creator>Пользователь Windows</dc:creator>
  <dc:language>ru-RU</dc:language>
  <cp:lastModifiedBy>Пользователь Windows</cp:lastModifiedBy>
  <cp:lastPrinted>2021-02-01T11:17:00Z</cp:lastPrinted>
  <dcterms:modified xsi:type="dcterms:W3CDTF">2021-02-03T12:53:00Z</dcterms:modified>
  <cp:revision>28</cp:revision>
</cp:coreProperties>
</file>