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ПРОТОКОЛ  № 3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заседания Рабочей  группы по снижению уровня теневой занятости и легализации трудовых отношений на территории муниципального образования Гусь- Хрустальный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Дата и место проведения:                                                          15.12.2023года                                                                                                                                10.00 часов, каб.33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Председательствующий: Жарков В.Н-первый зам.главы администрации района по жилищно-коммунальному хозяйству.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Присутствовали: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Скворцов Е.А.- начальник МКУ «Управление по вопросам развития промышленности, сельского хозяйства и   предпринимательства муниципального образования Гусь- Хрустальный район»,заместитель рабочей группы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Мироедова А.А. - заместитель начальника МКУ « Управление РПСхП»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Егорова М.Ю.- консультант МКУ «Управление РПСхП»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Бычкова С.В.- консультант отдела налоговых и неналоговых доходов финансового управления администрации района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Голубева Е.В – старший помощник Гусь- Хрустального межрайпрокурора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Ислямова Н.В.– старший государственный налоговый инспектор  Управления ФНС по Владимирской области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Приглашенные: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Руководители, представители, главные бухгалтера </w:t>
      </w:r>
      <w:r>
        <w:rPr>
          <w:rFonts w:cs="Times New Roman" w:ascii="Times New Roman" w:hAnsi="Times New Roman"/>
          <w:sz w:val="28"/>
        </w:rPr>
        <w:t>5</w:t>
      </w:r>
      <w:r>
        <w:rPr>
          <w:rFonts w:cs="Times New Roman" w:ascii="Times New Roman" w:hAnsi="Times New Roman"/>
          <w:sz w:val="28"/>
        </w:rPr>
        <w:t xml:space="preserve"> организаций и 4 индивидуальных предпринимателя.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Протокол  вела: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Егорова М.Ю- консультант МКУ «Управление РПСхП»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Повестка заседания: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1.Открытие заседания -В.Н Жарков, первый заместитель главы администрации района по жилищно- коммунальному хозяйству.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2.Выступление представителя Управления ФНС по Владимирской области об итогах сдачи отчетности по фонду оплаты труда за октябрь-ноябрь 2023 года, выявленных «проблемных работодателей»,в том числе предположительно имеющих неформальные трудовые отношения.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3.Выступление руководителей хозяйствующих субъектов, выплачивающих заработную плату работникам ниже минимального размера оплаты труда.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4.Подведение итогов заседания и вынесение решения.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Ход совещания: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Слушали: 1.Об  итогах  сдачи  отчетности по фонду оплаты труда за октябрь-ноябрь 2023 года, выявленных « проблемных работодателей»,в том числе предположительно имеющих неформальные трудовые отношения.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Докладчики: представители Управления ФНС по Владимирской области :Мордыга Н. Ю,Сохрина Н. 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Заслушали: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1.Индивидуального предпринимателя Макарова Максима Владимировича. Сотрудники ИП Макарова Максима Владимировича работают неполный рабочий день-20 часов в неделю. При работе на условиях неполного рабочего времени оплата труда работника производится пропорционально отработанному им  времени или в зависимости от выполненного им объема работ (ст.93ТК РФ). В соответствии с Трудовым кодексом сотрудники получают зарплату пропорционально отработанному времени в размере 50 процентов оклада. При  перерасчете на 100 процентов оклада  заработная плата работников составляет 19000 рублей. Этот показатель выше МРОТ-16242руб.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2. Руководителя ООО»Вашутинка». В ООО работают 11 сотрудников .Средняя заработная плата составляет 18418 рублей, отраслевая 16533 рубля,что соответствует   Трудовому законодательству.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3. Индивидуального предпринимателя Шикурова Руслана Юрьевича. Деятельность  временно приостановлена ввиду происшедшего пожара.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</w:t>
      </w:r>
      <w:r>
        <w:rPr>
          <w:rFonts w:cs="Times New Roman" w:ascii="Times New Roman" w:hAnsi="Times New Roman"/>
          <w:sz w:val="28"/>
        </w:rPr>
        <w:t xml:space="preserve">4. Индивидуального предпринимателя Мушакову Оксану Николаевну. Согласно штатного расписания значится 1 единица ,физических лиц работает 2 человека на 0,5 ставки. Заработная плата выплачивается пропорционально отработанному времени, что соответствует трудовому законодательству.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</w:t>
      </w:r>
      <w:r>
        <w:rPr>
          <w:rFonts w:cs="Times New Roman" w:ascii="Times New Roman" w:hAnsi="Times New Roman"/>
          <w:sz w:val="28"/>
        </w:rPr>
        <w:t xml:space="preserve">5. Индивидуального  предпинимателя Шуянцеву Ольгу Владимировну. Штат составляет 4 единицы. Сотрудники заняты на 0,5 ставки, заработная плата выплачивается исходя из отработанного времени - 8500 рублей за единицу, что соответствует трудовому законодательству.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</w:t>
      </w:r>
      <w:r>
        <w:rPr>
          <w:rFonts w:cs="Times New Roman" w:ascii="Times New Roman" w:hAnsi="Times New Roman"/>
          <w:sz w:val="28"/>
        </w:rPr>
        <w:t xml:space="preserve">6. Главного бухгалтера СПК «Перовский». В кооперативе согласно штатного расписания значится 3 единицы, физических лиц работает 4 человека, из них двое заняты на 0,5 ставки. Таким образом заработная плата руководителя составляет 17000 рублей , бухгалтера -16500 рублей ,зарплата скотника   10000 рублей (0,5 ставки) ,швеи 8200 рублей (0,5 ставки) в месяц, что соответствует требованиям трудового законодательства.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</w:t>
      </w:r>
      <w:r>
        <w:rPr>
          <w:rFonts w:cs="Times New Roman" w:ascii="Times New Roman" w:hAnsi="Times New Roman"/>
          <w:sz w:val="28"/>
        </w:rPr>
        <w:t xml:space="preserve">7. Главного бухгалтера АО »Добрятинский карьер». С 1 декабря 2023 года  оплата труда наемных работников будет приведена в соответствие с трудовым законодательством: дополнительно  официально будут трудоустроены на 0,9 ставки (действующие работники с заработной платой 14,6 тыс. рублей).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8</w:t>
      </w:r>
      <w:r>
        <w:rPr>
          <w:rFonts w:cs="Times New Roman" w:ascii="Times New Roman" w:hAnsi="Times New Roman"/>
          <w:sz w:val="28"/>
        </w:rPr>
        <w:t>.Руководителя ООО «Газнефть». В организации штат составляет 22 единицы, в том числе 1 работник находится в декретном отпуске, из них в режиме занятости неполного рабочего времени (ставка 0,5 оклада) работает 9 единиц с фондом оплаты труда 268,0 тыс. рублей (ИНН 3314009056). Уровень заработной платы на предприятии соответствует требованиям трудового законодательства.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9.Руководителя ООО «Владимиртелематика». Общество сообщает, что оплата труда работников ниже МРОТ вызвана оформлением сотрудников на неполную ставку . При работе на условиях неполного рабочего времени  оплата труда работника производиться пропорционально отработанному им времени или в зависимости от выполненного им объема работ (ч.2 ст. 93 ТК РФ). В соответствии с Трудовым Кодексом указанные работники получали зарплату пропорционально отработанному времени. Заработная плата соответствует действующему трудовому законодательству. В организации работают 3 человека со средней зарплатой 6622 рубля, трудоустроены на 0,25 ставки в связи с тем, что основное место работы в других организациях.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Решили 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Ответственным специалистам МКУ «УРПСхП» совместно с  УФНС России по Владимирской области с  в срок до 01.04.2024 года осуществить контроль за выплатой заработной платы работникам ИП Шикурова Р.Ю. , а также за наемыми работниками « Добрятинского карьера».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Членам комиссии проработать и согласовать свои предложения по списку организаций и индивидуальных предпринимателей для вызова  на следующее заседание комиссии.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Заместитель председателя рабочей группы                               Е.А Скворцов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Секретарь                                                                                       М.Ю Егорова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e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D1CA0-CA13-44C6-8CFD-16EC3943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LibreOffice/7.6.2.1$Windows_X86_64 LibreOffice_project/56f7684011345957bbf33a7ee678afaf4d2ba333</Application>
  <AppVersion>15.0000</AppVersion>
  <Pages>3</Pages>
  <Words>690</Words>
  <Characters>5032</Characters>
  <CharactersWithSpaces>6089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2024-01-10T07:01:00Z</dcterms:created>
  <dc:creator>MarinaEgor</dc:creator>
  <dc:description/>
  <dc:language>ru-RU</dc:language>
  <cp:lastModifiedBy/>
  <cp:lastPrinted>2023-06-27T08:18:00Z</cp:lastPrinted>
  <dcterms:modified xsi:type="dcterms:W3CDTF">2024-01-11T08:46:00Z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